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0472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北京第二外国语学院</w:t>
      </w:r>
      <w:r>
        <w:rPr>
          <w:rFonts w:hint="eastAsia" w:ascii="方正小标宋简体" w:hAnsi="方正小标宋简体" w:eastAsia="方正小标宋简体" w:cs="方正小标宋简体"/>
          <w:sz w:val="44"/>
          <w:szCs w:val="44"/>
        </w:rPr>
        <w:t>2026年高职升本科</w:t>
      </w:r>
      <w:r>
        <w:rPr>
          <w:rFonts w:hint="eastAsia" w:ascii="方正小标宋简体" w:hAnsi="方正小标宋简体" w:eastAsia="方正小标宋简体" w:cs="方正小标宋简体"/>
          <w:sz w:val="44"/>
          <w:szCs w:val="44"/>
          <w:lang w:val="en-US" w:eastAsia="zh-CN"/>
        </w:rPr>
        <w:t>专业课</w:t>
      </w:r>
      <w:r>
        <w:rPr>
          <w:rFonts w:hint="eastAsia" w:ascii="方正小标宋简体" w:hAnsi="方正小标宋简体" w:eastAsia="方正小标宋简体" w:cs="方正小标宋简体"/>
          <w:sz w:val="44"/>
          <w:szCs w:val="44"/>
        </w:rPr>
        <w:t>考试</w:t>
      </w:r>
    </w:p>
    <w:p w14:paraId="16BBB413">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考场</w:t>
      </w:r>
      <w:r>
        <w:rPr>
          <w:rFonts w:hint="eastAsia" w:ascii="方正小标宋简体" w:hAnsi="方正小标宋简体" w:eastAsia="方正小标宋简体" w:cs="方正小标宋简体"/>
          <w:sz w:val="44"/>
          <w:szCs w:val="44"/>
        </w:rPr>
        <w:t>规则</w:t>
      </w:r>
    </w:p>
    <w:p w14:paraId="4D412C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一、考生应自觉遵守考场纪律，诚信考试，服从考试工作人员管理，不得扰乱考场及其他考试工作场所的秩序。</w:t>
      </w:r>
      <w:bookmarkStart w:id="0" w:name="_GoBack"/>
      <w:bookmarkEnd w:id="0"/>
    </w:p>
    <w:p w14:paraId="4D0E84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二、开考前30分钟，凭准考证及身份证进入考场并按规定时间参加考试。应主动接受监考员按规定进行的身份验证和对随身物品等进行的必要检查。</w:t>
      </w:r>
    </w:p>
    <w:p w14:paraId="3AF81E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三、开考15分钟后不得入场；考生交卷出场时间不得早于考试结束前30分钟。</w:t>
      </w:r>
      <w:r>
        <w:rPr>
          <w:rFonts w:hint="eastAsia" w:ascii="仿宋_GB2312" w:hAnsi="仿宋_GB2312" w:eastAsia="仿宋_GB2312" w:cs="仿宋_GB2312"/>
          <w:sz w:val="32"/>
          <w:szCs w:val="32"/>
          <w:lang w:val="en-US" w:eastAsia="zh-CN"/>
        </w:rPr>
        <w:t>第一门考试提前交卷的考生应在候考室等待考试结束，第二门考试提前交卷的考试应立即离开考区不得再次返回。</w:t>
      </w:r>
    </w:p>
    <w:p w14:paraId="40DB3C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四、考生进入考场，除可携带黑色字迹签字笔、直尺外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任何物品不准带入考场。严禁携带各种通讯工具（如手机等具有发送或者接收功能的设备等）、电子存储记忆录放等设备，以及涂改液、修正带、胶带等物品进入考场。不准随身夹带文字材料及其与考试无关的物品。考试期间不得自行传递文具、用品等。</w:t>
      </w:r>
    </w:p>
    <w:p w14:paraId="662105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五、考生进入考场后，按准考证号对号入座，将准考证及身份证放在桌子右上角以便核验。《准考证》正、反两面均不得涂改或书写。</w:t>
      </w:r>
    </w:p>
    <w:p w14:paraId="69979B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生领到答题卡后，应按要求在规定的时间内在答题卡上的指定位置准确、清楚地填写姓名、准考证号。遇试卷、答题卡分发错误及试题字迹不清、重印、漏印或缺页等问题，可举手询问，在开考前报告监考员；开考后不再更换；涉及试题内容的疑问，不得向监考员询问。</w:t>
      </w:r>
    </w:p>
    <w:p w14:paraId="059D0C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七、开考信号发出后方可答题。考生必须用现行规范的语言文字答题。</w:t>
      </w:r>
    </w:p>
    <w:p w14:paraId="40E416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八、试题答案要全部写在答题卡上，在试卷上答题无效。</w:t>
      </w:r>
    </w:p>
    <w:p w14:paraId="154C5A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生在答题卡上规定的答题区域内作答，不准在答题卡上规定答题区域外作答，不准在答题卡上任何地方做任何标记。非选择题的答案须用黑色签字笔在答题区域以内作答，不能使用其它颜色墨水笔答题，不能使用涂改液、胶带，否则答题无效。</w:t>
      </w:r>
    </w:p>
    <w:p w14:paraId="225A80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十、考场内须保持安静，不准吸烟、不准喧哗，不准交头接耳、左顾右盼、打手势、做暗号，不准夹带、旁窥、抄袭或有意让他人抄袭，不准传抄答案或交换试卷。</w:t>
      </w:r>
    </w:p>
    <w:p w14:paraId="6D78B7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十一、考试结束前要离开考场的考生须先将答题卡、试卷整理好，再举手提出离场，经监考员检查无误并允许离场后方可离开考场，离开后不准在考场附近逗留。</w:t>
      </w:r>
    </w:p>
    <w:p w14:paraId="731AC8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十二、考试结束信号发出后，考生须立即停笔并停止答题，将考试材料从上至下按照答题卡、试卷的顺序平放在桌面上，坐好静候收卷。待监考员收齐检查无误发出指令后，方可依次离开考场。</w:t>
      </w:r>
    </w:p>
    <w:p w14:paraId="516E3C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十三、考生不得将答题卡、试卷等考场上所发的任何考试材料带出考场。</w:t>
      </w:r>
    </w:p>
    <w:p w14:paraId="184EF5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如不遵守考场规则，不服从考试工作人员管理，有违规行为的，按照《中华人民共和国教育法》以及《国家教育考试违规处理办法》（教育部令第33号）执行，并将记入国家教育考试诚信档案；涉嫌违法的，移送司法机关，依照《中华人民共和国刑法》等追究法律责任。</w:t>
      </w:r>
    </w:p>
    <w:sectPr>
      <w:pgSz w:w="16838" w:h="23811"/>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3F4AAD"/>
    <w:rsid w:val="042523FC"/>
    <w:rsid w:val="088872C9"/>
    <w:rsid w:val="134F66BB"/>
    <w:rsid w:val="27206DEC"/>
    <w:rsid w:val="363F4AAD"/>
    <w:rsid w:val="70FC1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1091</Words>
  <Characters>1098</Characters>
  <Lines>0</Lines>
  <Paragraphs>0</Paragraphs>
  <TotalTime>33</TotalTime>
  <ScaleCrop>false</ScaleCrop>
  <LinksUpToDate>false</LinksUpToDate>
  <CharactersWithSpaces>1098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2026-03-10T01:30:00Z</dcterms:created>
  <dc:creator>万晨阳 </dc:creator>
  <cp:lastModifiedBy>A</cp:lastModifiedBy>
  <dcterms:modified xsi:type="dcterms:W3CDTF">2026-03-17T01:50:26Z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9F8493F1B48D41DBAB30BA0C7A031819_11</vt:lpwstr>
  </property>
  <property fmtid="{D5CDD505-2E9C-101B-9397-08002B2CF9AE}" pid="4" name="KSOTemplateDocerSaveRecord">
    <vt:lpwstr>eyJoZGlkIjoiNGNjZDEyODZkOTQ3NTczNDJjZmRiNmYwYWMxODVjYmIiLCJ1c2VySWQiOiI0NDk4NzIzNjkifQ==</vt:lpwstr>
  </property>
</Properties>
</file>